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>Çevr</w:t>
      </w:r>
      <w:r w:rsidR="009D76E4">
        <w:rPr>
          <w:rFonts w:ascii="Bookman Old Style" w:hAnsi="Bookman Old Style"/>
          <w:b/>
          <w:i/>
        </w:rPr>
        <w:t xml:space="preserve">e ve Sağlık,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30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1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9D76E4">
        <w:rPr>
          <w:rFonts w:ascii="Bookman Old Style" w:hAnsi="Bookman Old Style"/>
          <w:b/>
          <w:i/>
          <w:sz w:val="23"/>
          <w:szCs w:val="23"/>
        </w:rPr>
        <w:t>1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9D76E4">
        <w:rPr>
          <w:rFonts w:ascii="Bookman Old Style" w:hAnsi="Bookman Old Style"/>
          <w:b/>
          <w:i/>
          <w:sz w:val="23"/>
          <w:szCs w:val="23"/>
        </w:rPr>
        <w:t>0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576423" w:rsidRP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9D76E4" w:rsidRPr="009D76E4">
        <w:rPr>
          <w:rFonts w:ascii="Bookman Old Style" w:eastAsia="Batang" w:hAnsi="Bookman Old Style"/>
          <w:b/>
          <w:i/>
        </w:rPr>
        <w:t>İlimiz Devrek İlçesi Karakoçlu Köyü Merkez Mahallesinin içme suyu ihtiyacı olduğu ve Erencik Mevkiinde bulunan kaynak suyunun, Karakoçlu Köyüne tahsisi istendiğinden; konu ile ilgili çalışmalara başlanabilmesi için, İl Özel İdaresi 2024 yılı İçme Suyu Ek Etüt Proje programına alınmasına,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 xml:space="preserve">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30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1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3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3 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3329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E817E9" w:rsidRDefault="00E817E9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C49" w:rsidRDefault="00881C49" w:rsidP="005C41D9">
      <w:pPr>
        <w:spacing w:after="0" w:line="240" w:lineRule="auto"/>
      </w:pPr>
      <w:r>
        <w:separator/>
      </w:r>
    </w:p>
  </w:endnote>
  <w:endnote w:type="continuationSeparator" w:id="1">
    <w:p w:rsidR="00881C49" w:rsidRDefault="00881C4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C49" w:rsidRDefault="00881C49" w:rsidP="005C41D9">
      <w:pPr>
        <w:spacing w:after="0" w:line="240" w:lineRule="auto"/>
      </w:pPr>
      <w:r>
        <w:separator/>
      </w:r>
    </w:p>
  </w:footnote>
  <w:footnote w:type="continuationSeparator" w:id="1">
    <w:p w:rsidR="00881C49" w:rsidRDefault="00881C4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C4A10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1C49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B5C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27EA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D7CB2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2024-09-12T05:52:00Z</dcterms:created>
  <dcterms:modified xsi:type="dcterms:W3CDTF">2024-09-12T05:52:00Z</dcterms:modified>
</cp:coreProperties>
</file>